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26C72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8572FF8" w14:textId="77777777" w:rsidR="006F4D47" w:rsidRPr="00C8592E" w:rsidRDefault="006F4D47" w:rsidP="006F4D47">
      <w:pPr>
        <w:pStyle w:val="40"/>
        <w:shd w:val="clear" w:color="auto" w:fill="auto"/>
        <w:spacing w:line="360" w:lineRule="auto"/>
        <w:ind w:firstLine="709"/>
      </w:pPr>
      <w:bookmarkStart w:id="0" w:name="bookmark22"/>
      <w:r w:rsidRPr="00C8592E">
        <w:t>«Краткосрочная финансовая политика»</w:t>
      </w:r>
      <w:bookmarkEnd w:id="0"/>
    </w:p>
    <w:p w14:paraId="43D84623" w14:textId="77777777" w:rsidR="006F4D47" w:rsidRPr="00C8592E" w:rsidRDefault="006F4D47" w:rsidP="006F4D47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Менеджмент, магистерская программа «Финансовый менеджмент и рынок капиталов», заочная форма обучения.</w:t>
      </w:r>
    </w:p>
    <w:p w14:paraId="1127FDDD" w14:textId="7C6FE40F" w:rsidR="006F4D47" w:rsidRDefault="006F4D47" w:rsidP="00D8321E">
      <w:pPr>
        <w:pStyle w:val="20"/>
        <w:shd w:val="clear" w:color="auto" w:fill="auto"/>
        <w:tabs>
          <w:tab w:val="left" w:pos="3755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="00D8321E" w:rsidRPr="00D8321E">
        <w:rPr>
          <w:bCs/>
          <w:shd w:val="clear" w:color="auto" w:fill="FFFFFF"/>
        </w:rPr>
        <w:t>формирование у будущего специалиста-экономиста высшей квалификации системы глубоких теоретических знаний по формированию краткосрочной финансовой политики организации, аналитических и практических навыков в процессе принятия краткосрочных финансовых решений.</w:t>
      </w:r>
      <w:bookmarkStart w:id="1" w:name="_GoBack"/>
      <w:bookmarkEnd w:id="1"/>
    </w:p>
    <w:p w14:paraId="4642C10E" w14:textId="77777777" w:rsidR="006F4D47" w:rsidRPr="00C8592E" w:rsidRDefault="006F4D47" w:rsidP="006F4D47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</w:t>
      </w:r>
      <w:r w:rsidRPr="00C8592E">
        <w:t>в структуре ООП - дисциплина «Краткосрочная финансовая политика» входит в блок дисциплин по выбору направления 38.04.02 Менеджмент, магистерская программа «Финансовый менеджмент и рынок капиталов».</w:t>
      </w:r>
    </w:p>
    <w:p w14:paraId="09F511A7" w14:textId="77777777" w:rsidR="006F4D47" w:rsidRPr="00C8592E" w:rsidRDefault="006F4D47" w:rsidP="006F4D47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  <w:r w:rsidRPr="00C8592E">
        <w:t xml:space="preserve">понятие краткосрочной финансовой политики организации. Цель и задачи разработки и реализации финансовой политики организации. Информационное обеспечение финансовой политики организации. Сущность и содержание инвестиционной политики организации. Прямое и портфельное инвестирование. Факторы, влияющие на инвестиционную политику организации. Умеренная, агрессивная и консервативная инвестиционная политика. Влияние типа инвестиционной </w:t>
      </w:r>
      <w:proofErr w:type="gramStart"/>
      <w:r w:rsidRPr="00C8592E">
        <w:t>политики на структуру</w:t>
      </w:r>
      <w:proofErr w:type="gramEnd"/>
      <w:r w:rsidRPr="00C8592E">
        <w:t xml:space="preserve"> и объем инвестиционных ресурсов.</w:t>
      </w:r>
    </w:p>
    <w:p w14:paraId="19B2E5CC" w14:textId="77777777" w:rsidR="006F4D47" w:rsidRPr="00C8592E" w:rsidRDefault="006F4D47" w:rsidP="006F4D47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jc w:val="both"/>
      </w:pPr>
    </w:p>
    <w:p w14:paraId="7F268A70" w14:textId="77777777" w:rsidR="005C56F3" w:rsidRPr="009D43BE" w:rsidRDefault="005C56F3" w:rsidP="006F4D47">
      <w:pPr>
        <w:autoSpaceDE w:val="0"/>
        <w:autoSpaceDN w:val="0"/>
        <w:adjustRightInd w:val="0"/>
        <w:spacing w:line="360" w:lineRule="auto"/>
        <w:ind w:firstLine="720"/>
        <w:jc w:val="center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3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4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8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9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204107"/>
    <w:rsid w:val="0024776D"/>
    <w:rsid w:val="002802D1"/>
    <w:rsid w:val="002A3136"/>
    <w:rsid w:val="00336494"/>
    <w:rsid w:val="003E473C"/>
    <w:rsid w:val="0053595A"/>
    <w:rsid w:val="005676A6"/>
    <w:rsid w:val="00577D59"/>
    <w:rsid w:val="005C44A6"/>
    <w:rsid w:val="005C56F3"/>
    <w:rsid w:val="00600BE3"/>
    <w:rsid w:val="00603D52"/>
    <w:rsid w:val="00685FF1"/>
    <w:rsid w:val="006F4D47"/>
    <w:rsid w:val="00714151"/>
    <w:rsid w:val="00723486"/>
    <w:rsid w:val="007B63A4"/>
    <w:rsid w:val="0083125B"/>
    <w:rsid w:val="009556C7"/>
    <w:rsid w:val="009B59F2"/>
    <w:rsid w:val="009C35F8"/>
    <w:rsid w:val="009D43BE"/>
    <w:rsid w:val="00A450FF"/>
    <w:rsid w:val="00A57FB1"/>
    <w:rsid w:val="00A62A0E"/>
    <w:rsid w:val="00AB5867"/>
    <w:rsid w:val="00C17310"/>
    <w:rsid w:val="00C25875"/>
    <w:rsid w:val="00C9510E"/>
    <w:rsid w:val="00CA5F13"/>
    <w:rsid w:val="00CF05F1"/>
    <w:rsid w:val="00D54F82"/>
    <w:rsid w:val="00D8321E"/>
    <w:rsid w:val="00DC4DCF"/>
    <w:rsid w:val="00DF1208"/>
    <w:rsid w:val="00E973D0"/>
    <w:rsid w:val="00EA2347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0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5DB89-A46F-4A02-82E9-9EDD7B50B548}"/>
</file>

<file path=customXml/itemProps2.xml><?xml version="1.0" encoding="utf-8"?>
<ds:datastoreItem xmlns:ds="http://schemas.openxmlformats.org/officeDocument/2006/customXml" ds:itemID="{C7B12630-AC84-4F7B-B7ED-5F9080EBF297}"/>
</file>

<file path=customXml/itemProps3.xml><?xml version="1.0" encoding="utf-8"?>
<ds:datastoreItem xmlns:ds="http://schemas.openxmlformats.org/officeDocument/2006/customXml" ds:itemID="{02B11E03-9D99-456A-A415-FB9A26DDB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5</cp:revision>
  <dcterms:created xsi:type="dcterms:W3CDTF">2018-04-13T11:56:00Z</dcterms:created>
  <dcterms:modified xsi:type="dcterms:W3CDTF">2020-11-09T14:08:00Z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